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CB" w:rsidRPr="009568CB" w:rsidRDefault="009568CB" w:rsidP="009568CB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hr-HR"/>
        </w:rPr>
      </w:pPr>
      <w:r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hr-HR"/>
        </w:rPr>
        <w:t>ROKOVI</w:t>
      </w:r>
      <w:r w:rsidRPr="009568CB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hr-HR"/>
        </w:rPr>
        <w:t xml:space="preserve"> POLAGANJA MAJSTORSKIH ISPITA</w:t>
      </w:r>
      <w:r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hr-HR"/>
        </w:rPr>
        <w:t xml:space="preserve"> U 2020. G.</w:t>
      </w:r>
    </w:p>
    <w:tbl>
      <w:tblPr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928"/>
        <w:gridCol w:w="3248"/>
      </w:tblGrid>
      <w:tr w:rsidR="009568CB" w:rsidRPr="009568CB" w:rsidTr="009568CB">
        <w:trPr>
          <w:trHeight w:val="299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</w:p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</w:p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Svibanj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 </w:t>
            </w:r>
          </w:p>
        </w:tc>
      </w:tr>
      <w:tr w:rsidR="009568CB" w:rsidRPr="009568CB" w:rsidTr="009568CB">
        <w:trPr>
          <w:trHeight w:val="317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Praktični dio ispita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30.03. - 17.04.2020.</w:t>
            </w:r>
          </w:p>
        </w:tc>
      </w:tr>
      <w:tr w:rsidR="009568CB" w:rsidRPr="009568CB" w:rsidTr="009568CB">
        <w:trPr>
          <w:trHeight w:val="299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Pismeni dio ispita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9568CB" w:rsidRPr="009568CB" w:rsidTr="009568CB">
        <w:trPr>
          <w:trHeight w:val="299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- stručno – teoretski  sadržaji 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20.04.2020.</w:t>
            </w:r>
          </w:p>
        </w:tc>
      </w:tr>
      <w:tr w:rsidR="009568CB" w:rsidRPr="009568CB" w:rsidTr="009568CB">
        <w:trPr>
          <w:trHeight w:val="317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- gospodarstvo i pravni propisi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22.04.2020.</w:t>
            </w:r>
          </w:p>
        </w:tc>
      </w:tr>
      <w:tr w:rsidR="009568CB" w:rsidRPr="009568CB" w:rsidTr="009568CB">
        <w:trPr>
          <w:trHeight w:val="299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- radna pedagogija 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24.04.2020.</w:t>
            </w:r>
          </w:p>
        </w:tc>
      </w:tr>
      <w:tr w:rsidR="009568CB" w:rsidRPr="009568CB" w:rsidTr="009568CB">
        <w:trPr>
          <w:trHeight w:val="317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Usmeni ispiti i radna pedagogija – praktično 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27.04.-08.05.2020.</w:t>
            </w:r>
          </w:p>
        </w:tc>
      </w:tr>
      <w:tr w:rsidR="009568CB" w:rsidRPr="009568CB" w:rsidTr="009568CB">
        <w:trPr>
          <w:trHeight w:val="317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</w:p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</w:p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Prosinac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 </w:t>
            </w:r>
          </w:p>
        </w:tc>
      </w:tr>
      <w:tr w:rsidR="009568CB" w:rsidRPr="009568CB" w:rsidTr="009568CB">
        <w:trPr>
          <w:trHeight w:val="299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Praktični dio ispita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09.11. -  27.11.2020.</w:t>
            </w:r>
          </w:p>
        </w:tc>
      </w:tr>
      <w:tr w:rsidR="009568CB" w:rsidRPr="009568CB" w:rsidTr="009568CB">
        <w:trPr>
          <w:trHeight w:val="317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Pismeni dio ispita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  <w:tr w:rsidR="009568CB" w:rsidRPr="009568CB" w:rsidTr="009568CB">
        <w:trPr>
          <w:trHeight w:val="299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- stručno – teoretski  sadržaji </w:t>
            </w:r>
            <w:bookmarkStart w:id="0" w:name="_GoBack"/>
            <w:bookmarkEnd w:id="0"/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30.11.2020.</w:t>
            </w:r>
          </w:p>
        </w:tc>
      </w:tr>
      <w:tr w:rsidR="009568CB" w:rsidRPr="009568CB" w:rsidTr="009568CB">
        <w:trPr>
          <w:trHeight w:val="299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- gospodarstvo i pravni propisi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02.12.2020</w:t>
            </w:r>
          </w:p>
        </w:tc>
      </w:tr>
      <w:tr w:rsidR="009568CB" w:rsidRPr="009568CB" w:rsidTr="009568CB">
        <w:trPr>
          <w:trHeight w:val="317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- radna pedagogija 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04.12.2020.</w:t>
            </w:r>
          </w:p>
        </w:tc>
      </w:tr>
      <w:tr w:rsidR="009568CB" w:rsidRPr="009568CB" w:rsidTr="009568CB">
        <w:trPr>
          <w:trHeight w:val="299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Usmeni ispiti i radna pedagogija – praktično 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07.12. - 18.12.2020.</w:t>
            </w:r>
          </w:p>
        </w:tc>
      </w:tr>
      <w:tr w:rsidR="009568CB" w:rsidRPr="009568CB" w:rsidTr="009568CB">
        <w:trPr>
          <w:trHeight w:val="317"/>
        </w:trPr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hideMark/>
          </w:tcPr>
          <w:p w:rsidR="009568CB" w:rsidRPr="009568CB" w:rsidRDefault="009568CB" w:rsidP="00956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9568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 </w:t>
            </w:r>
          </w:p>
        </w:tc>
      </w:tr>
    </w:tbl>
    <w:p w:rsidR="009568CB" w:rsidRDefault="009568CB"/>
    <w:sectPr w:rsidR="0095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CB"/>
    <w:rsid w:val="009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5686"/>
  <w15:chartTrackingRefBased/>
  <w15:docId w15:val="{40115532-20AF-425B-A8C3-C9808F1A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56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568C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956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Obrtnik</dc:creator>
  <cp:keywords/>
  <dc:description/>
  <cp:lastModifiedBy>Obrtnik</cp:lastModifiedBy>
  <cp:revision>1</cp:revision>
  <cp:lastPrinted>2019-12-09T10:33:00Z</cp:lastPrinted>
  <dcterms:created xsi:type="dcterms:W3CDTF">2019-12-09T10:28:00Z</dcterms:created>
  <dcterms:modified xsi:type="dcterms:W3CDTF">2019-12-09T10:33:00Z</dcterms:modified>
</cp:coreProperties>
</file>